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6F39" w14:textId="3DB2EE41" w:rsidR="00530C78" w:rsidRPr="009D6A50" w:rsidRDefault="00F83440" w:rsidP="003225EC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PWCK LAW FIRM:</w:t>
      </w:r>
      <w:r w:rsidR="00E448AF"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INVESTORS WIPED OUT </w:t>
      </w:r>
      <w:r w:rsidR="003225EC"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IN OPTIONSELLERS.COM </w:t>
      </w:r>
      <w:r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NATURAL GAS </w:t>
      </w:r>
      <w:r w:rsidR="000D15F8"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SCHEME</w:t>
      </w:r>
      <w:r w:rsidR="003225EC"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530C78"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SHOULD SEEK HELP NOW IN “DOUBLE WHAMMY” </w:t>
      </w:r>
      <w:r w:rsidR="000111DA"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DEBACLE </w:t>
      </w:r>
      <w:r w:rsidR="00530C78"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WITH </w:t>
      </w:r>
      <w:r w:rsidR="00B71933"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MARGIN </w:t>
      </w:r>
      <w:r w:rsidR="00530C78"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CALL</w:t>
      </w:r>
      <w:r w:rsidR="00B54681" w:rsidRPr="009D6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</w:t>
      </w:r>
    </w:p>
    <w:p w14:paraId="5EB325C5" w14:textId="19BCE3D1" w:rsidR="00530C78" w:rsidRPr="00E7692F" w:rsidRDefault="00530C78" w:rsidP="00E7692F">
      <w:pPr>
        <w:rPr>
          <w:rFonts w:asciiTheme="minorHAnsi" w:hAnsiTheme="minorHAnsi" w:cstheme="minorHAnsi"/>
          <w:b/>
          <w:color w:val="000000" w:themeColor="text1"/>
        </w:rPr>
      </w:pPr>
    </w:p>
    <w:p w14:paraId="7E7C75F4" w14:textId="7A102ABE" w:rsidR="00530C78" w:rsidRPr="00E7692F" w:rsidRDefault="00530C78" w:rsidP="00E7692F">
      <w:pPr>
        <w:rPr>
          <w:rFonts w:asciiTheme="minorHAnsi" w:hAnsiTheme="minorHAnsi" w:cstheme="minorHAnsi"/>
          <w:b/>
          <w:i/>
          <w:color w:val="000000" w:themeColor="text1"/>
        </w:rPr>
      </w:pPr>
      <w:r w:rsidRPr="00E7692F">
        <w:rPr>
          <w:rFonts w:asciiTheme="minorHAnsi" w:hAnsiTheme="minorHAnsi" w:cstheme="minorHAnsi"/>
          <w:b/>
          <w:i/>
          <w:color w:val="000000" w:themeColor="text1"/>
        </w:rPr>
        <w:t xml:space="preserve">Hundreds of Investors – Many Unsophisticated Retirees – Already Cleaned Out </w:t>
      </w:r>
      <w:proofErr w:type="gramStart"/>
      <w:r w:rsidR="009D6A50">
        <w:rPr>
          <w:rFonts w:asciiTheme="minorHAnsi" w:hAnsiTheme="minorHAnsi" w:cstheme="minorHAnsi"/>
          <w:b/>
          <w:i/>
          <w:color w:val="000000" w:themeColor="text1"/>
        </w:rPr>
        <w:t>By</w:t>
      </w:r>
      <w:proofErr w:type="gramEnd"/>
      <w:r w:rsidR="009D6A50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D9208C">
        <w:rPr>
          <w:rFonts w:asciiTheme="minorHAnsi" w:hAnsiTheme="minorHAnsi" w:cstheme="minorHAnsi"/>
          <w:b/>
          <w:i/>
          <w:color w:val="000000" w:themeColor="text1"/>
        </w:rPr>
        <w:t>Disastrous Trading in the</w:t>
      </w:r>
      <w:r w:rsidR="00B54681" w:rsidRPr="00E7692F">
        <w:rPr>
          <w:rFonts w:asciiTheme="minorHAnsi" w:hAnsiTheme="minorHAnsi" w:cstheme="minorHAnsi"/>
          <w:b/>
          <w:i/>
          <w:color w:val="000000" w:themeColor="text1"/>
        </w:rPr>
        <w:t xml:space="preserve"> Natural Gas</w:t>
      </w:r>
      <w:r w:rsidRPr="00E7692F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D9208C">
        <w:rPr>
          <w:rFonts w:asciiTheme="minorHAnsi" w:hAnsiTheme="minorHAnsi" w:cstheme="minorHAnsi"/>
          <w:b/>
          <w:i/>
          <w:color w:val="000000" w:themeColor="text1"/>
        </w:rPr>
        <w:t>Market</w:t>
      </w:r>
      <w:r w:rsidR="00D9208C" w:rsidRPr="00E7692F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E7692F">
        <w:rPr>
          <w:rFonts w:asciiTheme="minorHAnsi" w:hAnsiTheme="minorHAnsi" w:cstheme="minorHAnsi"/>
          <w:b/>
          <w:i/>
          <w:color w:val="000000" w:themeColor="text1"/>
        </w:rPr>
        <w:t>Now Facing Second Assault in the Form of $35 Million or More in Margin Calls</w:t>
      </w:r>
      <w:r w:rsidR="00B71933">
        <w:rPr>
          <w:rFonts w:asciiTheme="minorHAnsi" w:hAnsiTheme="minorHAnsi" w:cstheme="minorHAnsi"/>
          <w:b/>
          <w:i/>
          <w:color w:val="000000" w:themeColor="text1"/>
        </w:rPr>
        <w:t xml:space="preserve"> … and Pressure to Sign Away Their Rights to Recourse</w:t>
      </w:r>
      <w:r w:rsidR="009D6A50">
        <w:rPr>
          <w:rFonts w:asciiTheme="minorHAnsi" w:hAnsiTheme="minorHAnsi" w:cstheme="minorHAnsi"/>
          <w:b/>
          <w:i/>
          <w:color w:val="000000" w:themeColor="text1"/>
        </w:rPr>
        <w:t>.</w:t>
      </w:r>
    </w:p>
    <w:p w14:paraId="130B53AC" w14:textId="3495B305" w:rsidR="00530C78" w:rsidRPr="00E7692F" w:rsidRDefault="00530C78" w:rsidP="00E7692F">
      <w:pPr>
        <w:rPr>
          <w:rFonts w:asciiTheme="minorHAnsi" w:hAnsiTheme="minorHAnsi" w:cstheme="minorHAnsi"/>
          <w:b/>
          <w:i/>
          <w:color w:val="000000" w:themeColor="text1"/>
        </w:rPr>
      </w:pPr>
    </w:p>
    <w:p w14:paraId="35186F77" w14:textId="5944B2E8" w:rsidR="00B71933" w:rsidRDefault="00B71933" w:rsidP="00B7193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NEW ORLEANS, LA.</w:t>
      </w:r>
      <w:r w:rsidR="002A59C5" w:rsidRPr="002A59C5">
        <w:rPr>
          <w:rFonts w:asciiTheme="minorHAnsi" w:hAnsiTheme="minorHAnsi" w:cstheme="minorHAnsi"/>
          <w:b/>
          <w:color w:val="000000" w:themeColor="text1"/>
        </w:rPr>
        <w:t xml:space="preserve"> – December </w:t>
      </w:r>
      <w:r w:rsidR="009C0650">
        <w:rPr>
          <w:rFonts w:asciiTheme="minorHAnsi" w:hAnsiTheme="minorHAnsi" w:cstheme="minorHAnsi"/>
          <w:b/>
          <w:color w:val="000000" w:themeColor="text1"/>
        </w:rPr>
        <w:t>5</w:t>
      </w:r>
      <w:r w:rsidR="002A59C5" w:rsidRPr="002A59C5">
        <w:rPr>
          <w:rFonts w:asciiTheme="minorHAnsi" w:hAnsiTheme="minorHAnsi" w:cstheme="minorHAnsi"/>
          <w:b/>
          <w:color w:val="000000" w:themeColor="text1"/>
        </w:rPr>
        <w:t>, 2018 –</w:t>
      </w:r>
      <w:r w:rsidR="00B54681" w:rsidRPr="00E7692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856C2">
        <w:rPr>
          <w:rFonts w:asciiTheme="minorHAnsi" w:hAnsiTheme="minorHAnsi" w:cstheme="minorHAnsi"/>
          <w:color w:val="000000" w:themeColor="text1"/>
        </w:rPr>
        <w:t>If</w:t>
      </w:r>
      <w:r w:rsidR="00C856C2" w:rsidRPr="00E7692F">
        <w:rPr>
          <w:rFonts w:asciiTheme="minorHAnsi" w:hAnsiTheme="minorHAnsi" w:cstheme="minorHAnsi"/>
          <w:color w:val="000000" w:themeColor="text1"/>
        </w:rPr>
        <w:t xml:space="preserve"> </w:t>
      </w:r>
      <w:r w:rsidR="00B54681" w:rsidRPr="00E7692F">
        <w:rPr>
          <w:rFonts w:asciiTheme="minorHAnsi" w:hAnsiTheme="minorHAnsi" w:cstheme="minorHAnsi"/>
          <w:color w:val="000000" w:themeColor="text1"/>
        </w:rPr>
        <w:t>i</w:t>
      </w:r>
      <w:r w:rsidR="00530C78" w:rsidRPr="00E7692F">
        <w:rPr>
          <w:rFonts w:asciiTheme="minorHAnsi" w:hAnsiTheme="minorHAnsi" w:cstheme="minorHAnsi"/>
          <w:color w:val="000000" w:themeColor="text1"/>
        </w:rPr>
        <w:t xml:space="preserve">nvestors </w:t>
      </w:r>
      <w:r w:rsidR="00C856C2">
        <w:rPr>
          <w:rFonts w:asciiTheme="minorHAnsi" w:hAnsiTheme="minorHAnsi" w:cstheme="minorHAnsi"/>
          <w:color w:val="000000" w:themeColor="text1"/>
        </w:rPr>
        <w:t>thought</w:t>
      </w:r>
      <w:r>
        <w:rPr>
          <w:rFonts w:asciiTheme="minorHAnsi" w:hAnsiTheme="minorHAnsi" w:cstheme="minorHAnsi"/>
          <w:color w:val="000000" w:themeColor="text1"/>
        </w:rPr>
        <w:t xml:space="preserve"> that</w:t>
      </w:r>
      <w:r w:rsidR="00C856C2">
        <w:rPr>
          <w:rFonts w:asciiTheme="minorHAnsi" w:hAnsiTheme="minorHAnsi" w:cstheme="minorHAnsi"/>
          <w:color w:val="000000" w:themeColor="text1"/>
        </w:rPr>
        <w:t xml:space="preserve"> </w:t>
      </w:r>
      <w:r w:rsidR="00A50FE1">
        <w:rPr>
          <w:rFonts w:asciiTheme="minorHAnsi" w:hAnsiTheme="minorHAnsi" w:cstheme="minorHAnsi"/>
          <w:color w:val="000000" w:themeColor="text1"/>
        </w:rPr>
        <w:t>having their accounts completely liquidated</w:t>
      </w:r>
      <w:r w:rsidR="00C856C2">
        <w:rPr>
          <w:rFonts w:asciiTheme="minorHAnsi" w:hAnsiTheme="minorHAnsi" w:cstheme="minorHAnsi"/>
          <w:color w:val="000000" w:themeColor="text1"/>
        </w:rPr>
        <w:t xml:space="preserve"> by </w:t>
      </w:r>
      <w:r w:rsidR="00530C78" w:rsidRPr="00E7692F">
        <w:rPr>
          <w:rFonts w:asciiTheme="minorHAnsi" w:hAnsiTheme="minorHAnsi" w:cstheme="minorHAnsi"/>
          <w:color w:val="000000" w:themeColor="text1"/>
        </w:rPr>
        <w:t>the OptionSellers.com natural gas investment debacle totaling $150 million or more in losses</w:t>
      </w:r>
      <w:r w:rsidR="00C856C2">
        <w:rPr>
          <w:rFonts w:asciiTheme="minorHAnsi" w:hAnsiTheme="minorHAnsi" w:cstheme="minorHAnsi"/>
          <w:color w:val="000000" w:themeColor="text1"/>
        </w:rPr>
        <w:t xml:space="preserve"> was</w:t>
      </w:r>
      <w:r w:rsidR="006B4B0A">
        <w:rPr>
          <w:rFonts w:asciiTheme="minorHAnsi" w:hAnsiTheme="minorHAnsi" w:cstheme="minorHAnsi"/>
          <w:color w:val="000000" w:themeColor="text1"/>
        </w:rPr>
        <w:t xml:space="preserve"> as bad as it could get</w:t>
      </w:r>
      <w:r w:rsidR="00530C78" w:rsidRPr="00E7692F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the brokerage firm </w:t>
      </w:r>
      <w:r w:rsidR="006B4B0A" w:rsidRPr="006B4B0A">
        <w:rPr>
          <w:rFonts w:asciiTheme="minorHAnsi" w:hAnsiTheme="minorHAnsi" w:cstheme="minorHAnsi"/>
          <w:color w:val="000000" w:themeColor="text1"/>
        </w:rPr>
        <w:t xml:space="preserve">INTL </w:t>
      </w:r>
      <w:proofErr w:type="spellStart"/>
      <w:r w:rsidR="006B4B0A" w:rsidRPr="006B4B0A">
        <w:rPr>
          <w:rFonts w:asciiTheme="minorHAnsi" w:hAnsiTheme="minorHAnsi" w:cstheme="minorHAnsi"/>
          <w:color w:val="000000" w:themeColor="text1"/>
        </w:rPr>
        <w:t>FCStone</w:t>
      </w:r>
      <w:proofErr w:type="spellEnd"/>
      <w:r w:rsidR="006B4B0A" w:rsidRPr="006B4B0A">
        <w:rPr>
          <w:rFonts w:asciiTheme="minorHAnsi" w:hAnsiTheme="minorHAnsi" w:cstheme="minorHAnsi"/>
          <w:color w:val="000000" w:themeColor="text1"/>
        </w:rPr>
        <w:t xml:space="preserve"> </w:t>
      </w:r>
      <w:r w:rsidR="00A50FE1">
        <w:rPr>
          <w:rFonts w:asciiTheme="minorHAnsi" w:hAnsiTheme="minorHAnsi" w:cstheme="minorHAnsi"/>
          <w:color w:val="000000" w:themeColor="text1"/>
        </w:rPr>
        <w:t xml:space="preserve">is now seeking an additional $35 million in margin calls and more </w:t>
      </w:r>
      <w:r>
        <w:rPr>
          <w:rFonts w:asciiTheme="minorHAnsi" w:hAnsiTheme="minorHAnsi" w:cstheme="minorHAnsi"/>
          <w:color w:val="000000" w:themeColor="text1"/>
        </w:rPr>
        <w:t xml:space="preserve">is likely </w:t>
      </w:r>
      <w:r w:rsidR="00A50FE1">
        <w:rPr>
          <w:rFonts w:asciiTheme="minorHAnsi" w:hAnsiTheme="minorHAnsi" w:cstheme="minorHAnsi"/>
          <w:color w:val="000000" w:themeColor="text1"/>
        </w:rPr>
        <w:t xml:space="preserve">to follow, </w:t>
      </w:r>
      <w:r w:rsidR="00530C78" w:rsidRPr="00E7692F">
        <w:rPr>
          <w:rFonts w:asciiTheme="minorHAnsi" w:hAnsiTheme="minorHAnsi" w:cstheme="minorHAnsi"/>
          <w:color w:val="000000" w:themeColor="text1"/>
        </w:rPr>
        <w:t xml:space="preserve">according to </w:t>
      </w:r>
      <w:r w:rsidR="00015904">
        <w:rPr>
          <w:rFonts w:asciiTheme="minorHAnsi" w:hAnsiTheme="minorHAnsi" w:cstheme="minorHAnsi"/>
          <w:color w:val="000000" w:themeColor="text1"/>
        </w:rPr>
        <w:t>Joseph Peiffer</w:t>
      </w:r>
      <w:r w:rsidR="000111DA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attorney and managing </w:t>
      </w:r>
      <w:r w:rsidR="00041E0B">
        <w:rPr>
          <w:rFonts w:asciiTheme="minorHAnsi" w:hAnsiTheme="minorHAnsi" w:cstheme="minorHAnsi"/>
          <w:color w:val="000000" w:themeColor="text1"/>
        </w:rPr>
        <w:t>partner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2A59C5" w:rsidRPr="002A59C5">
        <w:rPr>
          <w:rFonts w:asciiTheme="minorHAnsi" w:hAnsiTheme="minorHAnsi" w:cstheme="minorHAnsi"/>
          <w:color w:val="000000" w:themeColor="text1"/>
        </w:rPr>
        <w:t>at Peiffer Wolf Carr &amp; Kane (PWCK).</w:t>
      </w:r>
      <w:r w:rsidR="00530C78" w:rsidRPr="00E7692F">
        <w:rPr>
          <w:rFonts w:asciiTheme="minorHAnsi" w:hAnsiTheme="minorHAnsi" w:cstheme="minorHAnsi"/>
          <w:color w:val="000000" w:themeColor="text1"/>
        </w:rPr>
        <w:t xml:space="preserve"> </w:t>
      </w:r>
      <w:r w:rsidRPr="00E7692F">
        <w:rPr>
          <w:rFonts w:asciiTheme="minorHAnsi" w:hAnsiTheme="minorHAnsi" w:cstheme="minorHAnsi"/>
          <w:color w:val="000000" w:themeColor="text1"/>
        </w:rPr>
        <w:t xml:space="preserve">For more information, go to </w:t>
      </w:r>
      <w:hyperlink r:id="rId6" w:history="1">
        <w:r w:rsidRPr="00435EBB">
          <w:rPr>
            <w:rStyle w:val="Hyperlink"/>
            <w:rFonts w:asciiTheme="minorHAnsi" w:hAnsiTheme="minorHAnsi" w:cstheme="minorHAnsi"/>
          </w:rPr>
          <w:t>https://www.optionsellerslawsuits.com/</w:t>
        </w:r>
      </w:hyperlink>
      <w:r w:rsidRPr="00E7692F">
        <w:rPr>
          <w:rFonts w:asciiTheme="minorHAnsi" w:hAnsiTheme="minorHAnsi" w:cstheme="minorHAnsi"/>
          <w:color w:val="000000" w:themeColor="text1"/>
        </w:rPr>
        <w:t>.</w:t>
      </w:r>
    </w:p>
    <w:p w14:paraId="1DDCFE4D" w14:textId="77777777" w:rsidR="00B71933" w:rsidRDefault="00B71933" w:rsidP="00E7692F">
      <w:pPr>
        <w:rPr>
          <w:rFonts w:asciiTheme="minorHAnsi" w:hAnsiTheme="minorHAnsi" w:cstheme="minorHAnsi"/>
          <w:color w:val="000000" w:themeColor="text1"/>
        </w:rPr>
      </w:pPr>
    </w:p>
    <w:p w14:paraId="4802E27E" w14:textId="3D8E74B3" w:rsidR="002A59C5" w:rsidRDefault="00B71933" w:rsidP="00E7692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Making matters worse: </w:t>
      </w:r>
      <w:proofErr w:type="spellStart"/>
      <w:r w:rsidR="00340BE6" w:rsidRPr="00340BE6">
        <w:rPr>
          <w:rFonts w:asciiTheme="minorHAnsi" w:hAnsiTheme="minorHAnsi" w:cstheme="minorHAnsi"/>
          <w:color w:val="000000" w:themeColor="text1"/>
        </w:rPr>
        <w:t>FCStone</w:t>
      </w:r>
      <w:proofErr w:type="spellEnd"/>
      <w:r w:rsidR="00340BE6" w:rsidRPr="00340BE6">
        <w:rPr>
          <w:rFonts w:asciiTheme="minorHAnsi" w:hAnsiTheme="minorHAnsi" w:cstheme="minorHAnsi"/>
          <w:color w:val="000000" w:themeColor="text1"/>
        </w:rPr>
        <w:t xml:space="preserve"> </w:t>
      </w:r>
      <w:r w:rsidR="00340BE6">
        <w:rPr>
          <w:rFonts w:asciiTheme="minorHAnsi" w:hAnsiTheme="minorHAnsi" w:cstheme="minorHAnsi"/>
          <w:color w:val="000000" w:themeColor="text1"/>
        </w:rPr>
        <w:t>is</w:t>
      </w:r>
      <w:r>
        <w:rPr>
          <w:rFonts w:asciiTheme="minorHAnsi" w:hAnsiTheme="minorHAnsi" w:cstheme="minorHAnsi"/>
          <w:color w:val="000000" w:themeColor="text1"/>
        </w:rPr>
        <w:t xml:space="preserve"> pressuring</w:t>
      </w:r>
      <w:r w:rsidR="00340BE6" w:rsidRPr="00340BE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investors to sign </w:t>
      </w:r>
      <w:r w:rsidR="00340BE6" w:rsidRPr="00340BE6">
        <w:rPr>
          <w:rFonts w:asciiTheme="minorHAnsi" w:hAnsiTheme="minorHAnsi" w:cstheme="minorHAnsi"/>
          <w:color w:val="000000" w:themeColor="text1"/>
        </w:rPr>
        <w:t>forbearance agreements</w:t>
      </w:r>
      <w:r w:rsidR="000C56E5">
        <w:rPr>
          <w:rFonts w:asciiTheme="minorHAnsi" w:hAnsiTheme="minorHAnsi" w:cstheme="minorHAnsi"/>
          <w:color w:val="000000" w:themeColor="text1"/>
        </w:rPr>
        <w:t>, which include language that would</w:t>
      </w:r>
      <w:r w:rsidR="00340BE6">
        <w:rPr>
          <w:rFonts w:asciiTheme="minorHAnsi" w:hAnsiTheme="minorHAnsi" w:cstheme="minorHAnsi"/>
          <w:color w:val="000000" w:themeColor="text1"/>
        </w:rPr>
        <w:t xml:space="preserve"> </w:t>
      </w:r>
      <w:r w:rsidR="00340BE6" w:rsidRPr="00340BE6">
        <w:rPr>
          <w:rFonts w:asciiTheme="minorHAnsi" w:hAnsiTheme="minorHAnsi" w:cstheme="minorHAnsi"/>
          <w:color w:val="000000" w:themeColor="text1"/>
        </w:rPr>
        <w:t>release the broker</w:t>
      </w:r>
      <w:r w:rsidR="00340BE6">
        <w:rPr>
          <w:rFonts w:asciiTheme="minorHAnsi" w:hAnsiTheme="minorHAnsi" w:cstheme="minorHAnsi"/>
          <w:color w:val="000000" w:themeColor="text1"/>
        </w:rPr>
        <w:t>age</w:t>
      </w:r>
      <w:r w:rsidR="00340BE6" w:rsidRPr="00340BE6">
        <w:rPr>
          <w:rFonts w:asciiTheme="minorHAnsi" w:hAnsiTheme="minorHAnsi" w:cstheme="minorHAnsi"/>
          <w:color w:val="000000" w:themeColor="text1"/>
        </w:rPr>
        <w:t xml:space="preserve"> from any future claims or actions from investors</w:t>
      </w:r>
      <w:r w:rsidR="00340BE6">
        <w:rPr>
          <w:rFonts w:asciiTheme="minorHAnsi" w:hAnsiTheme="minorHAnsi" w:cstheme="minorHAnsi"/>
          <w:color w:val="000000" w:themeColor="text1"/>
        </w:rPr>
        <w:t xml:space="preserve">.  </w:t>
      </w:r>
    </w:p>
    <w:p w14:paraId="176A5D6C" w14:textId="668EA8F0" w:rsidR="00530C78" w:rsidRPr="00E7692F" w:rsidRDefault="00530C78" w:rsidP="00E7692F">
      <w:pPr>
        <w:rPr>
          <w:rFonts w:asciiTheme="minorHAnsi" w:hAnsiTheme="minorHAnsi" w:cstheme="minorHAnsi"/>
          <w:color w:val="000000" w:themeColor="text1"/>
        </w:rPr>
      </w:pPr>
    </w:p>
    <w:p w14:paraId="273AE89E" w14:textId="4BDFBD76" w:rsidR="000D15F8" w:rsidRDefault="00B71933" w:rsidP="00E7692F">
      <w:pPr>
        <w:rPr>
          <w:rFonts w:asciiTheme="minorHAnsi" w:hAnsiTheme="minorHAnsi" w:cstheme="minorHAnsi"/>
          <w:b/>
          <w:color w:val="000000" w:themeColor="text1"/>
        </w:rPr>
      </w:pPr>
      <w:r w:rsidRPr="009D6A50">
        <w:rPr>
          <w:rFonts w:asciiTheme="minorHAnsi" w:hAnsiTheme="minorHAnsi" w:cstheme="minorHAnsi"/>
          <w:color w:val="000000" w:themeColor="text1"/>
        </w:rPr>
        <w:t>Attorney Peiffer said: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30C78" w:rsidRPr="00B71933">
        <w:rPr>
          <w:rFonts w:asciiTheme="minorHAnsi" w:hAnsiTheme="minorHAnsi" w:cstheme="minorHAnsi"/>
          <w:b/>
          <w:color w:val="000000" w:themeColor="text1"/>
        </w:rPr>
        <w:t>“</w:t>
      </w:r>
      <w:r w:rsidRPr="00B71933">
        <w:rPr>
          <w:rFonts w:asciiTheme="minorHAnsi" w:hAnsiTheme="minorHAnsi" w:cstheme="minorHAnsi"/>
          <w:b/>
          <w:color w:val="000000" w:themeColor="text1"/>
        </w:rPr>
        <w:t>I</w:t>
      </w:r>
      <w:r w:rsidRPr="009D6A50">
        <w:rPr>
          <w:rFonts w:asciiTheme="minorHAnsi" w:hAnsiTheme="minorHAnsi" w:cstheme="minorHAnsi"/>
          <w:b/>
          <w:color w:val="000000" w:themeColor="text1"/>
        </w:rPr>
        <w:t xml:space="preserve">nvestors in this situation should seek legal counsel now to protect their rights and avoid being wiped out twice. </w:t>
      </w:r>
      <w:r w:rsidR="00A86539" w:rsidRPr="00B71933">
        <w:rPr>
          <w:rFonts w:asciiTheme="minorHAnsi" w:hAnsiTheme="minorHAnsi" w:cstheme="minorHAnsi"/>
          <w:b/>
          <w:color w:val="000000" w:themeColor="text1"/>
        </w:rPr>
        <w:t>Ironically, you have a hedge fund</w:t>
      </w:r>
      <w:r>
        <w:rPr>
          <w:rFonts w:asciiTheme="minorHAnsi" w:hAnsiTheme="minorHAnsi" w:cstheme="minorHAnsi"/>
          <w:b/>
          <w:color w:val="000000" w:themeColor="text1"/>
        </w:rPr>
        <w:t xml:space="preserve"> here</w:t>
      </w:r>
      <w:r w:rsidR="00A86539" w:rsidRPr="00B71933">
        <w:rPr>
          <w:rFonts w:asciiTheme="minorHAnsi" w:hAnsiTheme="minorHAnsi" w:cstheme="minorHAnsi"/>
          <w:b/>
          <w:color w:val="000000" w:themeColor="text1"/>
        </w:rPr>
        <w:t xml:space="preserve"> that didn’t hedge. Worse yet, the brokerage </w:t>
      </w:r>
      <w:r w:rsidR="00C856C2" w:rsidRPr="00B71933">
        <w:rPr>
          <w:rFonts w:asciiTheme="minorHAnsi" w:hAnsiTheme="minorHAnsi" w:cstheme="minorHAnsi"/>
          <w:b/>
          <w:color w:val="000000" w:themeColor="text1"/>
        </w:rPr>
        <w:t xml:space="preserve">firm </w:t>
      </w:r>
      <w:r w:rsidR="00A86539" w:rsidRPr="00B71933">
        <w:rPr>
          <w:rFonts w:asciiTheme="minorHAnsi" w:hAnsiTheme="minorHAnsi" w:cstheme="minorHAnsi"/>
          <w:b/>
          <w:color w:val="000000" w:themeColor="text1"/>
        </w:rPr>
        <w:t>that cleared and executed these trades is now seeking</w:t>
      </w:r>
      <w:r w:rsidR="00C856C2" w:rsidRPr="00B71933">
        <w:rPr>
          <w:rFonts w:asciiTheme="minorHAnsi" w:hAnsiTheme="minorHAnsi" w:cstheme="minorHAnsi"/>
          <w:b/>
          <w:color w:val="000000" w:themeColor="text1"/>
        </w:rPr>
        <w:t xml:space="preserve"> to</w:t>
      </w:r>
      <w:r w:rsidR="00A86539" w:rsidRPr="00B7193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856C2" w:rsidRPr="00B71933">
        <w:rPr>
          <w:rFonts w:asciiTheme="minorHAnsi" w:hAnsiTheme="minorHAnsi" w:cstheme="minorHAnsi"/>
          <w:b/>
          <w:color w:val="000000" w:themeColor="text1"/>
        </w:rPr>
        <w:t>collect</w:t>
      </w:r>
      <w:r w:rsidR="00A86539" w:rsidRPr="00B7193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856C2" w:rsidRPr="00B71933">
        <w:rPr>
          <w:rFonts w:asciiTheme="minorHAnsi" w:hAnsiTheme="minorHAnsi" w:cstheme="minorHAnsi"/>
          <w:b/>
          <w:color w:val="000000" w:themeColor="text1"/>
        </w:rPr>
        <w:t>an additional</w:t>
      </w:r>
      <w:r w:rsidR="00A86539" w:rsidRPr="00B71933">
        <w:rPr>
          <w:rFonts w:asciiTheme="minorHAnsi" w:hAnsiTheme="minorHAnsi" w:cstheme="minorHAnsi"/>
          <w:b/>
          <w:color w:val="000000" w:themeColor="text1"/>
        </w:rPr>
        <w:t xml:space="preserve"> $35 </w:t>
      </w:r>
      <w:r w:rsidR="009D6A50">
        <w:rPr>
          <w:rFonts w:asciiTheme="minorHAnsi" w:hAnsiTheme="minorHAnsi" w:cstheme="minorHAnsi"/>
          <w:b/>
          <w:color w:val="000000" w:themeColor="text1"/>
        </w:rPr>
        <w:t>m</w:t>
      </w:r>
      <w:r w:rsidR="00A86539" w:rsidRPr="00B71933">
        <w:rPr>
          <w:rFonts w:asciiTheme="minorHAnsi" w:hAnsiTheme="minorHAnsi" w:cstheme="minorHAnsi"/>
          <w:b/>
          <w:color w:val="000000" w:themeColor="text1"/>
        </w:rPr>
        <w:t>illion in margin calls</w:t>
      </w:r>
      <w:r w:rsidR="00C856C2" w:rsidRPr="00B71933">
        <w:rPr>
          <w:rFonts w:asciiTheme="minorHAnsi" w:hAnsiTheme="minorHAnsi" w:cstheme="minorHAnsi"/>
          <w:b/>
          <w:color w:val="000000" w:themeColor="text1"/>
        </w:rPr>
        <w:t xml:space="preserve"> from the same investors that just got wiped out</w:t>
      </w:r>
      <w:r>
        <w:rPr>
          <w:rFonts w:asciiTheme="minorHAnsi" w:hAnsiTheme="minorHAnsi" w:cstheme="minorHAnsi"/>
          <w:b/>
          <w:color w:val="000000" w:themeColor="text1"/>
        </w:rPr>
        <w:t xml:space="preserve"> … </w:t>
      </w:r>
      <w:proofErr w:type="gramStart"/>
      <w:r>
        <w:rPr>
          <w:rFonts w:asciiTheme="minorHAnsi" w:hAnsiTheme="minorHAnsi" w:cstheme="minorHAnsi"/>
          <w:b/>
          <w:color w:val="000000" w:themeColor="text1"/>
        </w:rPr>
        <w:t>and also</w:t>
      </w:r>
      <w:proofErr w:type="gramEnd"/>
      <w:r>
        <w:rPr>
          <w:rFonts w:asciiTheme="minorHAnsi" w:hAnsiTheme="minorHAnsi" w:cstheme="minorHAnsi"/>
          <w:b/>
          <w:color w:val="000000" w:themeColor="text1"/>
        </w:rPr>
        <w:t xml:space="preserve"> putting the squeeze on them to </w:t>
      </w:r>
      <w:r w:rsidR="00041E0B">
        <w:rPr>
          <w:rFonts w:asciiTheme="minorHAnsi" w:hAnsiTheme="minorHAnsi" w:cstheme="minorHAnsi"/>
          <w:b/>
          <w:color w:val="000000" w:themeColor="text1"/>
        </w:rPr>
        <w:t>relinquish</w:t>
      </w:r>
      <w:r>
        <w:rPr>
          <w:rFonts w:asciiTheme="minorHAnsi" w:hAnsiTheme="minorHAnsi" w:cstheme="minorHAnsi"/>
          <w:b/>
          <w:color w:val="000000" w:themeColor="text1"/>
        </w:rPr>
        <w:t xml:space="preserve"> their legal rights</w:t>
      </w:r>
      <w:r w:rsidR="00C856C2" w:rsidRPr="00B71933">
        <w:rPr>
          <w:rFonts w:asciiTheme="minorHAnsi" w:hAnsiTheme="minorHAnsi" w:cstheme="minorHAnsi"/>
          <w:b/>
          <w:color w:val="000000" w:themeColor="text1"/>
        </w:rPr>
        <w:t>.</w:t>
      </w:r>
      <w:r w:rsidR="00A86539" w:rsidRPr="00B7193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30C78" w:rsidRPr="00B71933">
        <w:rPr>
          <w:rFonts w:asciiTheme="minorHAnsi" w:hAnsiTheme="minorHAnsi" w:cstheme="minorHAnsi"/>
          <w:b/>
          <w:color w:val="000000" w:themeColor="text1"/>
        </w:rPr>
        <w:t>This has turned into a real double-whammy nightmare for investors in OptionSellers.com natural gas scheme</w:t>
      </w:r>
      <w:r>
        <w:rPr>
          <w:rFonts w:asciiTheme="minorHAnsi" w:hAnsiTheme="minorHAnsi" w:cstheme="minorHAnsi"/>
          <w:b/>
          <w:color w:val="000000" w:themeColor="text1"/>
        </w:rPr>
        <w:t>.”</w:t>
      </w:r>
    </w:p>
    <w:p w14:paraId="5ABE16FC" w14:textId="49849DC9" w:rsidR="00B54681" w:rsidRPr="00E7692F" w:rsidRDefault="00B54681" w:rsidP="00E7692F">
      <w:pPr>
        <w:rPr>
          <w:rFonts w:asciiTheme="minorHAnsi" w:hAnsiTheme="minorHAnsi" w:cstheme="minorHAnsi"/>
          <w:color w:val="000000" w:themeColor="text1"/>
        </w:rPr>
      </w:pPr>
    </w:p>
    <w:p w14:paraId="7FA5F27F" w14:textId="1FC76F2D" w:rsidR="00B54681" w:rsidRDefault="00B54681" w:rsidP="00E7692F">
      <w:pPr>
        <w:rPr>
          <w:rFonts w:asciiTheme="minorHAnsi" w:hAnsiTheme="minorHAnsi" w:cstheme="minorHAnsi"/>
          <w:color w:val="000000" w:themeColor="text1"/>
        </w:rPr>
      </w:pPr>
      <w:r w:rsidRPr="00E7692F">
        <w:rPr>
          <w:rFonts w:asciiTheme="minorHAnsi" w:hAnsiTheme="minorHAnsi" w:cstheme="minorHAnsi"/>
          <w:color w:val="000000" w:themeColor="text1"/>
        </w:rPr>
        <w:t>The OptionSellers.com hedge fund engaged in wildly speculative trading in natural gas options</w:t>
      </w:r>
      <w:r w:rsidR="000C56E5" w:rsidRPr="000C56E5">
        <w:rPr>
          <w:rFonts w:asciiTheme="minorHAnsi" w:hAnsiTheme="minorHAnsi" w:cstheme="minorHAnsi"/>
          <w:color w:val="000000" w:themeColor="text1"/>
        </w:rPr>
        <w:t>.</w:t>
      </w:r>
      <w:r w:rsidR="001A27A7">
        <w:rPr>
          <w:rFonts w:asciiTheme="minorHAnsi" w:hAnsiTheme="minorHAnsi" w:cstheme="minorHAnsi"/>
          <w:color w:val="000000" w:themeColor="text1"/>
        </w:rPr>
        <w:t xml:space="preserve"> </w:t>
      </w:r>
      <w:r w:rsidRPr="00E7692F">
        <w:rPr>
          <w:rFonts w:asciiTheme="minorHAnsi" w:hAnsiTheme="minorHAnsi" w:cstheme="minorHAnsi"/>
          <w:color w:val="000000" w:themeColor="text1"/>
        </w:rPr>
        <w:t xml:space="preserve">James Cordier, the president of the firm, was a viral </w:t>
      </w:r>
      <w:r w:rsidR="009C0650">
        <w:rPr>
          <w:rFonts w:asciiTheme="minorHAnsi" w:hAnsiTheme="minorHAnsi" w:cstheme="minorHAnsi"/>
          <w:color w:val="000000" w:themeColor="text1"/>
        </w:rPr>
        <w:t>i</w:t>
      </w:r>
      <w:r w:rsidR="009C0650" w:rsidRPr="00E7692F">
        <w:rPr>
          <w:rFonts w:asciiTheme="minorHAnsi" w:hAnsiTheme="minorHAnsi" w:cstheme="minorHAnsi"/>
          <w:color w:val="000000" w:themeColor="text1"/>
        </w:rPr>
        <w:t xml:space="preserve">nternet </w:t>
      </w:r>
      <w:r w:rsidRPr="00E7692F">
        <w:rPr>
          <w:rFonts w:asciiTheme="minorHAnsi" w:hAnsiTheme="minorHAnsi" w:cstheme="minorHAnsi"/>
          <w:color w:val="000000" w:themeColor="text1"/>
        </w:rPr>
        <w:t xml:space="preserve">sensation </w:t>
      </w:r>
      <w:r w:rsidR="00B71933">
        <w:rPr>
          <w:rFonts w:asciiTheme="minorHAnsi" w:hAnsiTheme="minorHAnsi" w:cstheme="minorHAnsi"/>
          <w:color w:val="000000" w:themeColor="text1"/>
        </w:rPr>
        <w:t xml:space="preserve">just </w:t>
      </w:r>
      <w:r w:rsidRPr="00E7692F">
        <w:rPr>
          <w:rFonts w:asciiTheme="minorHAnsi" w:hAnsiTheme="minorHAnsi" w:cstheme="minorHAnsi"/>
          <w:color w:val="000000" w:themeColor="text1"/>
        </w:rPr>
        <w:t xml:space="preserve">a few days ago when he issued </w:t>
      </w:r>
      <w:hyperlink r:id="rId7" w:history="1">
        <w:r w:rsidRPr="00E7692F">
          <w:rPr>
            <w:rStyle w:val="Hyperlink"/>
            <w:rFonts w:asciiTheme="minorHAnsi" w:hAnsiTheme="minorHAnsi" w:cstheme="minorHAnsi"/>
          </w:rPr>
          <w:t xml:space="preserve">a </w:t>
        </w:r>
        <w:r w:rsidR="00B71933">
          <w:rPr>
            <w:rStyle w:val="Hyperlink"/>
            <w:rFonts w:asciiTheme="minorHAnsi" w:hAnsiTheme="minorHAnsi" w:cstheme="minorHAnsi"/>
          </w:rPr>
          <w:t>weepy</w:t>
        </w:r>
        <w:r w:rsidR="00B71933" w:rsidRPr="00E7692F">
          <w:rPr>
            <w:rStyle w:val="Hyperlink"/>
            <w:rFonts w:asciiTheme="minorHAnsi" w:hAnsiTheme="minorHAnsi" w:cstheme="minorHAnsi"/>
          </w:rPr>
          <w:t xml:space="preserve"> </w:t>
        </w:r>
        <w:r w:rsidRPr="00E7692F">
          <w:rPr>
            <w:rStyle w:val="Hyperlink"/>
            <w:rFonts w:asciiTheme="minorHAnsi" w:hAnsiTheme="minorHAnsi" w:cstheme="minorHAnsi"/>
          </w:rPr>
          <w:t>explanatory video</w:t>
        </w:r>
      </w:hyperlink>
      <w:r w:rsidRPr="00E7692F">
        <w:rPr>
          <w:rFonts w:asciiTheme="minorHAnsi" w:hAnsiTheme="minorHAnsi" w:cstheme="minorHAnsi"/>
          <w:color w:val="000000" w:themeColor="text1"/>
        </w:rPr>
        <w:t xml:space="preserve">. </w:t>
      </w:r>
    </w:p>
    <w:p w14:paraId="78BDECAF" w14:textId="292DFAE0" w:rsidR="009902C6" w:rsidRDefault="009902C6" w:rsidP="00E7692F">
      <w:pPr>
        <w:rPr>
          <w:rFonts w:asciiTheme="minorHAnsi" w:hAnsiTheme="minorHAnsi" w:cstheme="minorHAnsi"/>
          <w:color w:val="000000" w:themeColor="text1"/>
        </w:rPr>
      </w:pPr>
    </w:p>
    <w:p w14:paraId="63FE1C3E" w14:textId="3950BE35" w:rsidR="009902C6" w:rsidRDefault="009902C6" w:rsidP="00E7692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Even with a focus on high-net-worth individuals, OptionSellers.com was aggressively marketed to a wide spectrum of individuals, including unsophisticated retirees.</w:t>
      </w:r>
    </w:p>
    <w:p w14:paraId="0E4C0FC7" w14:textId="77777777" w:rsidR="00E7692F" w:rsidRPr="00E7692F" w:rsidRDefault="00E7692F" w:rsidP="00E7692F">
      <w:pPr>
        <w:rPr>
          <w:rFonts w:asciiTheme="minorHAnsi" w:hAnsiTheme="minorHAnsi" w:cstheme="minorHAnsi"/>
          <w:color w:val="000000" w:themeColor="text1"/>
        </w:rPr>
      </w:pPr>
    </w:p>
    <w:p w14:paraId="628464D0" w14:textId="4100DDC6" w:rsidR="00E7692F" w:rsidRDefault="00E7692F" w:rsidP="00E7692F">
      <w:pPr>
        <w:rPr>
          <w:rFonts w:asciiTheme="minorHAnsi" w:hAnsiTheme="minorHAnsi" w:cstheme="minorHAnsi"/>
        </w:rPr>
      </w:pPr>
      <w:r w:rsidRPr="00E7692F">
        <w:rPr>
          <w:rFonts w:asciiTheme="minorHAnsi" w:hAnsiTheme="minorHAnsi" w:cstheme="minorHAnsi"/>
          <w:color w:val="000000" w:themeColor="text1"/>
        </w:rPr>
        <w:t xml:space="preserve">To date, the brokerage firm INTL </w:t>
      </w:r>
      <w:proofErr w:type="spellStart"/>
      <w:r w:rsidRPr="00E7692F">
        <w:rPr>
          <w:rFonts w:asciiTheme="minorHAnsi" w:hAnsiTheme="minorHAnsi" w:cstheme="minorHAnsi"/>
        </w:rPr>
        <w:t>FCStone</w:t>
      </w:r>
      <w:proofErr w:type="spellEnd"/>
      <w:r w:rsidRPr="00E7692F">
        <w:rPr>
          <w:rFonts w:asciiTheme="minorHAnsi" w:hAnsiTheme="minorHAnsi" w:cstheme="minorHAnsi"/>
        </w:rPr>
        <w:t xml:space="preserve"> has started the process of liquidating at least 300 client accounts managed by OptionSellers</w:t>
      </w:r>
      <w:r w:rsidR="009C0650">
        <w:rPr>
          <w:rFonts w:asciiTheme="minorHAnsi" w:hAnsiTheme="minorHAnsi" w:cstheme="minorHAnsi"/>
        </w:rPr>
        <w:t>.com</w:t>
      </w:r>
      <w:r w:rsidRPr="00E7692F">
        <w:rPr>
          <w:rFonts w:asciiTheme="minorHAnsi" w:hAnsiTheme="minorHAnsi" w:cstheme="minorHAnsi"/>
        </w:rPr>
        <w:t xml:space="preserve"> after balances </w:t>
      </w:r>
      <w:r w:rsidR="00B71933">
        <w:rPr>
          <w:rFonts w:asciiTheme="minorHAnsi" w:hAnsiTheme="minorHAnsi" w:cstheme="minorHAnsi"/>
        </w:rPr>
        <w:t xml:space="preserve">in those accounts </w:t>
      </w:r>
      <w:r w:rsidRPr="00E7692F">
        <w:rPr>
          <w:rFonts w:asciiTheme="minorHAnsi" w:hAnsiTheme="minorHAnsi" w:cstheme="minorHAnsi"/>
        </w:rPr>
        <w:t>fell below minimum margin requirements.</w:t>
      </w:r>
      <w:r w:rsidR="001A27A7">
        <w:rPr>
          <w:rFonts w:asciiTheme="minorHAnsi" w:hAnsiTheme="minorHAnsi" w:cstheme="minorHAnsi"/>
        </w:rPr>
        <w:t xml:space="preserve"> </w:t>
      </w:r>
      <w:r w:rsidRPr="00E7692F">
        <w:rPr>
          <w:rFonts w:asciiTheme="minorHAnsi" w:hAnsiTheme="minorHAnsi" w:cstheme="minorHAnsi"/>
        </w:rPr>
        <w:t xml:space="preserve">The brokerage is now seeking $35.3 million it says are owed by the clients. In many or most cases, investors with OptionSellers.com are financially unable to pay because they were </w:t>
      </w:r>
      <w:r w:rsidR="000C56E5">
        <w:rPr>
          <w:rFonts w:asciiTheme="minorHAnsi" w:hAnsiTheme="minorHAnsi" w:cstheme="minorHAnsi"/>
        </w:rPr>
        <w:t xml:space="preserve">just </w:t>
      </w:r>
      <w:r w:rsidRPr="00E7692F">
        <w:rPr>
          <w:rFonts w:asciiTheme="minorHAnsi" w:hAnsiTheme="minorHAnsi" w:cstheme="minorHAnsi"/>
        </w:rPr>
        <w:t xml:space="preserve">wiped out. </w:t>
      </w:r>
    </w:p>
    <w:p w14:paraId="6C381BEC" w14:textId="3F9416C2" w:rsidR="000D15F8" w:rsidRDefault="000D15F8" w:rsidP="00E7692F">
      <w:pPr>
        <w:rPr>
          <w:rFonts w:asciiTheme="minorHAnsi" w:hAnsiTheme="minorHAnsi" w:cstheme="minorHAnsi"/>
        </w:rPr>
      </w:pPr>
    </w:p>
    <w:p w14:paraId="5031E505" w14:textId="3ADD8E84" w:rsidR="000C56E5" w:rsidRPr="00E7692F" w:rsidRDefault="00B71933" w:rsidP="000C56E5">
      <w:pPr>
        <w:rPr>
          <w:rFonts w:asciiTheme="minorHAnsi" w:hAnsiTheme="minorHAnsi" w:cstheme="minorHAnsi"/>
          <w:b/>
          <w:color w:val="000000" w:themeColor="text1"/>
        </w:rPr>
      </w:pPr>
      <w:r w:rsidRPr="009D6A50">
        <w:rPr>
          <w:rFonts w:asciiTheme="minorHAnsi" w:hAnsiTheme="minorHAnsi" w:cstheme="minorHAnsi"/>
          <w:color w:val="000000" w:themeColor="text1"/>
        </w:rPr>
        <w:t>PWCK Partner Jason Kane said</w:t>
      </w:r>
      <w:r w:rsidR="009D6A50" w:rsidRPr="009D6A50">
        <w:rPr>
          <w:rFonts w:asciiTheme="minorHAnsi" w:hAnsiTheme="minorHAnsi" w:cstheme="minorHAnsi"/>
          <w:color w:val="000000" w:themeColor="text1"/>
        </w:rPr>
        <w:t>:</w:t>
      </w:r>
      <w:r w:rsidR="009D6A50">
        <w:rPr>
          <w:rFonts w:asciiTheme="minorHAnsi" w:hAnsiTheme="minorHAnsi" w:cstheme="minorHAnsi"/>
          <w:b/>
          <w:color w:val="000000" w:themeColor="text1"/>
        </w:rPr>
        <w:t xml:space="preserve"> “</w:t>
      </w:r>
      <w:r w:rsidR="000C56E5" w:rsidRPr="00E7692F">
        <w:rPr>
          <w:rFonts w:asciiTheme="minorHAnsi" w:hAnsiTheme="minorHAnsi" w:cstheme="minorHAnsi"/>
          <w:b/>
          <w:color w:val="000000" w:themeColor="text1"/>
        </w:rPr>
        <w:t xml:space="preserve">Not only did these investors not stand a chance in this investment, but </w:t>
      </w:r>
      <w:r w:rsidR="00015904">
        <w:rPr>
          <w:rFonts w:asciiTheme="minorHAnsi" w:hAnsiTheme="minorHAnsi" w:cstheme="minorHAnsi"/>
          <w:b/>
          <w:color w:val="000000" w:themeColor="text1"/>
        </w:rPr>
        <w:t xml:space="preserve">INTL </w:t>
      </w:r>
      <w:proofErr w:type="spellStart"/>
      <w:r w:rsidR="00015904">
        <w:rPr>
          <w:rFonts w:asciiTheme="minorHAnsi" w:hAnsiTheme="minorHAnsi" w:cstheme="minorHAnsi"/>
          <w:b/>
          <w:color w:val="000000" w:themeColor="text1"/>
        </w:rPr>
        <w:t>FCStone</w:t>
      </w:r>
      <w:proofErr w:type="spellEnd"/>
      <w:r w:rsidR="00015904">
        <w:rPr>
          <w:rFonts w:asciiTheme="minorHAnsi" w:hAnsiTheme="minorHAnsi" w:cstheme="minorHAnsi"/>
          <w:b/>
          <w:color w:val="000000" w:themeColor="text1"/>
        </w:rPr>
        <w:t xml:space="preserve"> is </w:t>
      </w:r>
      <w:r w:rsidR="000C56E5">
        <w:rPr>
          <w:rFonts w:asciiTheme="minorHAnsi" w:hAnsiTheme="minorHAnsi" w:cstheme="minorHAnsi"/>
          <w:b/>
          <w:color w:val="000000" w:themeColor="text1"/>
        </w:rPr>
        <w:t>now attempting to</w:t>
      </w:r>
      <w:r w:rsidR="000C56E5" w:rsidRPr="00E7692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C56E5">
        <w:rPr>
          <w:rFonts w:asciiTheme="minorHAnsi" w:hAnsiTheme="minorHAnsi" w:cstheme="minorHAnsi"/>
          <w:b/>
          <w:color w:val="000000" w:themeColor="text1"/>
        </w:rPr>
        <w:t>take them</w:t>
      </w:r>
      <w:r w:rsidR="000C56E5" w:rsidRPr="00E7692F">
        <w:rPr>
          <w:rFonts w:asciiTheme="minorHAnsi" w:hAnsiTheme="minorHAnsi" w:cstheme="minorHAnsi"/>
          <w:b/>
          <w:color w:val="000000" w:themeColor="text1"/>
        </w:rPr>
        <w:t xml:space="preserve"> to the cleaners </w:t>
      </w:r>
      <w:r w:rsidR="00015904">
        <w:rPr>
          <w:rFonts w:asciiTheme="minorHAnsi" w:hAnsiTheme="minorHAnsi" w:cstheme="minorHAnsi"/>
          <w:b/>
          <w:color w:val="000000" w:themeColor="text1"/>
        </w:rPr>
        <w:t>again</w:t>
      </w:r>
      <w:r w:rsidR="000C56E5" w:rsidRPr="00E7692F">
        <w:rPr>
          <w:rFonts w:asciiTheme="minorHAnsi" w:hAnsiTheme="minorHAnsi" w:cstheme="minorHAnsi"/>
          <w:b/>
          <w:color w:val="000000" w:themeColor="text1"/>
        </w:rPr>
        <w:t xml:space="preserve"> in the form of option calls</w:t>
      </w:r>
      <w:r w:rsidR="00015904">
        <w:rPr>
          <w:rFonts w:asciiTheme="minorHAnsi" w:hAnsiTheme="minorHAnsi" w:cstheme="minorHAnsi"/>
          <w:b/>
          <w:color w:val="000000" w:themeColor="text1"/>
        </w:rPr>
        <w:t xml:space="preserve"> and</w:t>
      </w:r>
      <w:r w:rsidR="0043762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15904">
        <w:rPr>
          <w:rFonts w:asciiTheme="minorHAnsi" w:hAnsiTheme="minorHAnsi" w:cstheme="minorHAnsi"/>
          <w:b/>
          <w:color w:val="000000" w:themeColor="text1"/>
        </w:rPr>
        <w:t>releases</w:t>
      </w:r>
      <w:r w:rsidR="000C56E5" w:rsidRPr="00E7692F">
        <w:rPr>
          <w:rFonts w:asciiTheme="minorHAnsi" w:hAnsiTheme="minorHAnsi" w:cstheme="minorHAnsi"/>
          <w:b/>
          <w:color w:val="000000" w:themeColor="text1"/>
        </w:rPr>
        <w:t>.</w:t>
      </w:r>
      <w:r w:rsidR="000C56E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15904">
        <w:rPr>
          <w:rFonts w:asciiTheme="minorHAnsi" w:hAnsiTheme="minorHAnsi" w:cstheme="minorHAnsi"/>
          <w:b/>
          <w:color w:val="000000" w:themeColor="text1"/>
        </w:rPr>
        <w:t>It is imperative</w:t>
      </w:r>
      <w:r w:rsidR="000C56E5" w:rsidRPr="00E7692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C56E5">
        <w:rPr>
          <w:rFonts w:asciiTheme="minorHAnsi" w:hAnsiTheme="minorHAnsi" w:cstheme="minorHAnsi"/>
          <w:b/>
          <w:color w:val="000000" w:themeColor="text1"/>
        </w:rPr>
        <w:t xml:space="preserve">for </w:t>
      </w:r>
      <w:r w:rsidR="000C56E5" w:rsidRPr="00E7692F">
        <w:rPr>
          <w:rFonts w:asciiTheme="minorHAnsi" w:hAnsiTheme="minorHAnsi" w:cstheme="minorHAnsi"/>
          <w:b/>
          <w:color w:val="000000" w:themeColor="text1"/>
        </w:rPr>
        <w:t>investors</w:t>
      </w:r>
      <w:r w:rsidR="000C56E5">
        <w:rPr>
          <w:rFonts w:asciiTheme="minorHAnsi" w:hAnsiTheme="minorHAnsi" w:cstheme="minorHAnsi"/>
          <w:b/>
          <w:color w:val="000000" w:themeColor="text1"/>
        </w:rPr>
        <w:t xml:space="preserve"> to</w:t>
      </w:r>
      <w:r w:rsidR="000C56E5" w:rsidRPr="00E7692F">
        <w:rPr>
          <w:rFonts w:asciiTheme="minorHAnsi" w:hAnsiTheme="minorHAnsi" w:cstheme="minorHAnsi"/>
          <w:b/>
          <w:color w:val="000000" w:themeColor="text1"/>
        </w:rPr>
        <w:t xml:space="preserve"> take stock of their options for legal redress</w:t>
      </w:r>
      <w:r w:rsidR="0001590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C56E5" w:rsidRPr="00E7692F">
        <w:rPr>
          <w:rFonts w:asciiTheme="minorHAnsi" w:hAnsiTheme="minorHAnsi" w:cstheme="minorHAnsi"/>
          <w:b/>
          <w:color w:val="000000" w:themeColor="text1"/>
        </w:rPr>
        <w:t>in the face of this devastating financial news</w:t>
      </w:r>
      <w:r>
        <w:rPr>
          <w:rFonts w:asciiTheme="minorHAnsi" w:hAnsiTheme="minorHAnsi" w:cstheme="minorHAnsi"/>
          <w:color w:val="000000" w:themeColor="text1"/>
        </w:rPr>
        <w:t>.”</w:t>
      </w:r>
    </w:p>
    <w:p w14:paraId="2F39EB37" w14:textId="77777777" w:rsidR="000D15F8" w:rsidRPr="00E7692F" w:rsidRDefault="000D15F8" w:rsidP="00E7692F">
      <w:pPr>
        <w:rPr>
          <w:rFonts w:asciiTheme="minorHAnsi" w:hAnsiTheme="minorHAnsi" w:cstheme="minorHAnsi"/>
        </w:rPr>
      </w:pPr>
    </w:p>
    <w:p w14:paraId="732C2F2F" w14:textId="77777777" w:rsidR="009D6A50" w:rsidRDefault="00015904" w:rsidP="009D6A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Buried in a footnote of INTL </w:t>
      </w:r>
      <w:proofErr w:type="spellStart"/>
      <w:r>
        <w:rPr>
          <w:rFonts w:asciiTheme="minorHAnsi" w:hAnsiTheme="minorHAnsi" w:cstheme="minorHAnsi"/>
          <w:color w:val="000000" w:themeColor="text1"/>
        </w:rPr>
        <w:t>FCStone’s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November 28, 2018 Statement of Financial Condition, it</w:t>
      </w:r>
      <w:r w:rsidR="00530C78" w:rsidRPr="00E7692F">
        <w:rPr>
          <w:rFonts w:asciiTheme="minorHAnsi" w:hAnsiTheme="minorHAnsi" w:cstheme="minorHAnsi"/>
        </w:rPr>
        <w:t xml:space="preserve"> appears that the brokerage firm is claiming that OptionSellers.com clients may each owe the brokerage firm </w:t>
      </w:r>
      <w:r w:rsidR="00A80C90">
        <w:rPr>
          <w:rFonts w:asciiTheme="minorHAnsi" w:hAnsiTheme="minorHAnsi" w:cstheme="minorHAnsi"/>
        </w:rPr>
        <w:t xml:space="preserve">as much as </w:t>
      </w:r>
      <w:r w:rsidR="00530C78" w:rsidRPr="00E7692F">
        <w:rPr>
          <w:rFonts w:asciiTheme="minorHAnsi" w:hAnsiTheme="minorHAnsi" w:cstheme="minorHAnsi"/>
        </w:rPr>
        <w:t>$1.4 million.</w:t>
      </w:r>
      <w:r w:rsidR="00B54681" w:rsidRPr="00E7692F">
        <w:rPr>
          <w:rFonts w:asciiTheme="minorHAnsi" w:hAnsiTheme="minorHAnsi" w:cstheme="minorHAnsi"/>
        </w:rPr>
        <w:t xml:space="preserve">  </w:t>
      </w:r>
    </w:p>
    <w:p w14:paraId="3E21C6D4" w14:textId="40CC2820" w:rsidR="00E7692F" w:rsidRPr="009D6A50" w:rsidRDefault="00E7692F" w:rsidP="009D6A50">
      <w:pPr>
        <w:rPr>
          <w:rFonts w:asciiTheme="minorHAnsi" w:hAnsiTheme="minorHAnsi" w:cstheme="minorHAnsi"/>
        </w:rPr>
      </w:pPr>
      <w:bookmarkStart w:id="0" w:name="_GoBack"/>
      <w:bookmarkEnd w:id="0"/>
      <w:r w:rsidRPr="00E7692F">
        <w:rPr>
          <w:rFonts w:asciiTheme="minorHAnsi" w:hAnsiTheme="minorHAnsi" w:cstheme="minorHAnsi"/>
          <w:color w:val="333333"/>
        </w:rPr>
        <w:lastRenderedPageBreak/>
        <w:t xml:space="preserve">OptionSellers.com </w:t>
      </w:r>
      <w:r w:rsidR="00B71933">
        <w:rPr>
          <w:rFonts w:asciiTheme="minorHAnsi" w:hAnsiTheme="minorHAnsi" w:cstheme="minorHAnsi"/>
          <w:color w:val="333333"/>
        </w:rPr>
        <w:t>stumbled in</w:t>
      </w:r>
      <w:r w:rsidR="00B71933" w:rsidRPr="00E7692F">
        <w:rPr>
          <w:rFonts w:asciiTheme="minorHAnsi" w:hAnsiTheme="minorHAnsi" w:cstheme="minorHAnsi"/>
          <w:color w:val="333333"/>
        </w:rPr>
        <w:t xml:space="preserve"> </w:t>
      </w:r>
      <w:r w:rsidRPr="00E7692F">
        <w:rPr>
          <w:rFonts w:asciiTheme="minorHAnsi" w:hAnsiTheme="minorHAnsi" w:cstheme="minorHAnsi"/>
          <w:color w:val="333333"/>
        </w:rPr>
        <w:t>the volatile energy markets with disastrous results last month. In mid</w:t>
      </w:r>
      <w:r w:rsidR="009C0650">
        <w:rPr>
          <w:rFonts w:asciiTheme="minorHAnsi" w:hAnsiTheme="minorHAnsi" w:cstheme="minorHAnsi"/>
          <w:color w:val="333333"/>
        </w:rPr>
        <w:t>-</w:t>
      </w:r>
      <w:r w:rsidRPr="00E7692F">
        <w:rPr>
          <w:rFonts w:asciiTheme="minorHAnsi" w:hAnsiTheme="minorHAnsi" w:cstheme="minorHAnsi"/>
          <w:color w:val="333333"/>
        </w:rPr>
        <w:t xml:space="preserve">November, oil prices fell by the largest amount in </w:t>
      </w:r>
      <w:r w:rsidR="00B71933">
        <w:rPr>
          <w:rFonts w:asciiTheme="minorHAnsi" w:hAnsiTheme="minorHAnsi" w:cstheme="minorHAnsi"/>
          <w:color w:val="333333"/>
        </w:rPr>
        <w:t xml:space="preserve">a single day in </w:t>
      </w:r>
      <w:r w:rsidRPr="00E7692F">
        <w:rPr>
          <w:rFonts w:asciiTheme="minorHAnsi" w:hAnsiTheme="minorHAnsi" w:cstheme="minorHAnsi"/>
          <w:color w:val="333333"/>
        </w:rPr>
        <w:t>three years and then on the very next day natural gas futures had their biggest intraday gain in eight years.</w:t>
      </w:r>
    </w:p>
    <w:p w14:paraId="30D58D4E" w14:textId="77777777" w:rsidR="00E7692F" w:rsidRPr="00E7692F" w:rsidRDefault="00E7692F" w:rsidP="00E769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9ABE75" w14:textId="43A43EFB" w:rsidR="00E7692F" w:rsidRPr="00E7692F" w:rsidRDefault="00E7692F" w:rsidP="00E7692F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E7692F">
        <w:rPr>
          <w:rFonts w:asciiTheme="minorHAnsi" w:hAnsiTheme="minorHAnsi" w:cstheme="minorHAnsi"/>
          <w:color w:val="333333"/>
          <w:shd w:val="clear" w:color="auto" w:fill="FFFFFF"/>
        </w:rPr>
        <w:t xml:space="preserve">Cordier marketed himself as a leading market expert.  He co-authored a book titled “The Complete Guide to Option Selling.” In May, he </w:t>
      </w:r>
      <w:r w:rsidR="00B71933">
        <w:rPr>
          <w:rFonts w:asciiTheme="minorHAnsi" w:hAnsiTheme="minorHAnsi" w:cstheme="minorHAnsi"/>
          <w:color w:val="333333"/>
          <w:shd w:val="clear" w:color="auto" w:fill="FFFFFF"/>
        </w:rPr>
        <w:t xml:space="preserve">penned </w:t>
      </w:r>
      <w:r w:rsidRPr="00E7692F">
        <w:rPr>
          <w:rFonts w:asciiTheme="minorHAnsi" w:hAnsiTheme="minorHAnsi" w:cstheme="minorHAnsi"/>
          <w:color w:val="333333"/>
          <w:shd w:val="clear" w:color="auto" w:fill="FFFFFF"/>
        </w:rPr>
        <w:t xml:space="preserve">a bylined article in </w:t>
      </w:r>
      <w:r w:rsidRPr="009D6A50">
        <w:rPr>
          <w:rFonts w:asciiTheme="minorHAnsi" w:hAnsiTheme="minorHAnsi" w:cstheme="minorHAnsi"/>
          <w:i/>
          <w:color w:val="333333"/>
          <w:shd w:val="clear" w:color="auto" w:fill="FFFFFF"/>
        </w:rPr>
        <w:t>Futures</w:t>
      </w:r>
      <w:r w:rsidRPr="00E7692F">
        <w:rPr>
          <w:rFonts w:asciiTheme="minorHAnsi" w:hAnsiTheme="minorHAnsi" w:cstheme="minorHAnsi"/>
          <w:color w:val="333333"/>
          <w:shd w:val="clear" w:color="auto" w:fill="FFFFFF"/>
        </w:rPr>
        <w:t xml:space="preserve"> magazine about the perils of trading in the gas market.</w:t>
      </w:r>
    </w:p>
    <w:p w14:paraId="40D1727C" w14:textId="77777777" w:rsidR="00E7692F" w:rsidRPr="00E7692F" w:rsidRDefault="00E7692F" w:rsidP="00E7692F">
      <w:pPr>
        <w:rPr>
          <w:rFonts w:asciiTheme="minorHAnsi" w:hAnsiTheme="minorHAnsi" w:cstheme="minorHAnsi"/>
        </w:rPr>
      </w:pPr>
    </w:p>
    <w:p w14:paraId="520A1862" w14:textId="48A73D8C" w:rsidR="00B54681" w:rsidRPr="00E7692F" w:rsidRDefault="00041E0B" w:rsidP="00E7692F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 a</w:t>
      </w:r>
      <w:r w:rsidR="00B71933">
        <w:rPr>
          <w:rFonts w:asciiTheme="minorHAnsi" w:eastAsia="Times New Roman" w:hAnsiTheme="minorHAnsi" w:cstheme="minorHAnsi"/>
        </w:rPr>
        <w:t xml:space="preserve"> 2013</w:t>
      </w:r>
      <w:r w:rsidR="00A80C90">
        <w:rPr>
          <w:rFonts w:asciiTheme="minorHAnsi" w:eastAsia="Times New Roman" w:hAnsiTheme="minorHAnsi" w:cstheme="minorHAnsi"/>
        </w:rPr>
        <w:t xml:space="preserve"> lawsuit</w:t>
      </w:r>
      <w:r w:rsidR="00B71933">
        <w:rPr>
          <w:rFonts w:asciiTheme="minorHAnsi" w:eastAsia="Times New Roman" w:hAnsiTheme="minorHAnsi" w:cstheme="minorHAnsi"/>
        </w:rPr>
        <w:t xml:space="preserve"> filed by</w:t>
      </w:r>
      <w:r w:rsidR="00A80C90">
        <w:rPr>
          <w:rFonts w:asciiTheme="minorHAnsi" w:eastAsia="Times New Roman" w:hAnsiTheme="minorHAnsi" w:cstheme="minorHAnsi"/>
        </w:rPr>
        <w:t xml:space="preserve"> the U.S. Commodity Futures Tradin</w:t>
      </w:r>
      <w:r w:rsidR="00CF2E8F">
        <w:rPr>
          <w:rFonts w:asciiTheme="minorHAnsi" w:eastAsia="Times New Roman" w:hAnsiTheme="minorHAnsi" w:cstheme="minorHAnsi"/>
        </w:rPr>
        <w:t>g</w:t>
      </w:r>
      <w:r w:rsidR="00A80C90">
        <w:rPr>
          <w:rFonts w:asciiTheme="minorHAnsi" w:eastAsia="Times New Roman" w:hAnsiTheme="minorHAnsi" w:cstheme="minorHAnsi"/>
        </w:rPr>
        <w:t xml:space="preserve"> Commission (CFTC), </w:t>
      </w:r>
      <w:r w:rsidR="002A59C5" w:rsidRPr="00E7692F">
        <w:rPr>
          <w:rFonts w:asciiTheme="minorHAnsi" w:eastAsia="Times New Roman" w:hAnsiTheme="minorHAnsi" w:cstheme="minorHAnsi"/>
        </w:rPr>
        <w:t>James Cordier, president of OptionSellers.com, his partner</w:t>
      </w:r>
      <w:r>
        <w:rPr>
          <w:rFonts w:asciiTheme="minorHAnsi" w:eastAsia="Times New Roman" w:hAnsiTheme="minorHAnsi" w:cstheme="minorHAnsi"/>
        </w:rPr>
        <w:t xml:space="preserve"> Michael Gross</w:t>
      </w:r>
      <w:r w:rsidR="002A59C5" w:rsidRPr="00E7692F">
        <w:rPr>
          <w:rFonts w:asciiTheme="minorHAnsi" w:eastAsia="Times New Roman" w:hAnsiTheme="minorHAnsi" w:cstheme="minorHAnsi"/>
        </w:rPr>
        <w:t>, and former firm Liberty Trading Group were charged nearly $50,000 for improper trading</w:t>
      </w:r>
      <w:r w:rsidR="00A80C90">
        <w:rPr>
          <w:rFonts w:asciiTheme="minorHAnsi" w:eastAsia="Times New Roman" w:hAnsiTheme="minorHAnsi" w:cstheme="minorHAnsi"/>
        </w:rPr>
        <w:t>.</w:t>
      </w:r>
    </w:p>
    <w:p w14:paraId="018B9767" w14:textId="77777777" w:rsidR="00B54681" w:rsidRPr="00E7692F" w:rsidRDefault="00B54681" w:rsidP="00E7692F">
      <w:pPr>
        <w:rPr>
          <w:rFonts w:asciiTheme="minorHAnsi" w:eastAsia="Times New Roman" w:hAnsiTheme="minorHAnsi" w:cstheme="minorHAnsi"/>
        </w:rPr>
      </w:pPr>
    </w:p>
    <w:p w14:paraId="6BB433CF" w14:textId="5C9443CC" w:rsidR="00F83440" w:rsidRPr="00E7692F" w:rsidRDefault="00B54681" w:rsidP="00E7692F">
      <w:pPr>
        <w:rPr>
          <w:rFonts w:asciiTheme="minorHAnsi" w:eastAsia="Times New Roman" w:hAnsiTheme="minorHAnsi" w:cstheme="minorHAnsi"/>
        </w:rPr>
      </w:pPr>
      <w:r w:rsidRPr="00E7692F">
        <w:rPr>
          <w:rFonts w:asciiTheme="minorHAnsi" w:eastAsia="Times New Roman" w:hAnsiTheme="minorHAnsi" w:cstheme="minorHAnsi"/>
        </w:rPr>
        <w:t xml:space="preserve">Separately, </w:t>
      </w:r>
      <w:r w:rsidR="00A80C90">
        <w:rPr>
          <w:rFonts w:asciiTheme="minorHAnsi" w:eastAsia="Times New Roman" w:hAnsiTheme="minorHAnsi" w:cstheme="minorHAnsi"/>
        </w:rPr>
        <w:t xml:space="preserve">INTL </w:t>
      </w:r>
      <w:proofErr w:type="spellStart"/>
      <w:r w:rsidRPr="00E7692F">
        <w:rPr>
          <w:rFonts w:asciiTheme="minorHAnsi" w:eastAsia="Times New Roman" w:hAnsiTheme="minorHAnsi" w:cstheme="minorHAnsi"/>
        </w:rPr>
        <w:t>FCStone</w:t>
      </w:r>
      <w:proofErr w:type="spellEnd"/>
      <w:r w:rsidRPr="00E7692F">
        <w:rPr>
          <w:rFonts w:asciiTheme="minorHAnsi" w:eastAsia="Times New Roman" w:hAnsiTheme="minorHAnsi" w:cstheme="minorHAnsi"/>
        </w:rPr>
        <w:t xml:space="preserve"> was </w:t>
      </w:r>
      <w:r w:rsidR="002A59C5" w:rsidRPr="00E7692F">
        <w:rPr>
          <w:rFonts w:asciiTheme="minorHAnsi" w:eastAsia="Times New Roman" w:hAnsiTheme="minorHAnsi" w:cstheme="minorHAnsi"/>
        </w:rPr>
        <w:t xml:space="preserve">involved in </w:t>
      </w:r>
      <w:r w:rsidR="00A80C90">
        <w:rPr>
          <w:rFonts w:asciiTheme="minorHAnsi" w:eastAsia="Times New Roman" w:hAnsiTheme="minorHAnsi" w:cstheme="minorHAnsi"/>
        </w:rPr>
        <w:t>its own</w:t>
      </w:r>
      <w:r w:rsidR="00A80C90" w:rsidRPr="00E7692F">
        <w:rPr>
          <w:rFonts w:asciiTheme="minorHAnsi" w:eastAsia="Times New Roman" w:hAnsiTheme="minorHAnsi" w:cstheme="minorHAnsi"/>
        </w:rPr>
        <w:t xml:space="preserve"> </w:t>
      </w:r>
      <w:r w:rsidR="002A59C5" w:rsidRPr="00E7692F">
        <w:rPr>
          <w:rFonts w:asciiTheme="minorHAnsi" w:eastAsia="Times New Roman" w:hAnsiTheme="minorHAnsi" w:cstheme="minorHAnsi"/>
        </w:rPr>
        <w:t>natural-gas options controversy</w:t>
      </w:r>
      <w:r w:rsidR="00A80C90">
        <w:rPr>
          <w:rFonts w:asciiTheme="minorHAnsi" w:eastAsia="Times New Roman" w:hAnsiTheme="minorHAnsi" w:cstheme="minorHAnsi"/>
        </w:rPr>
        <w:t xml:space="preserve"> in 2013</w:t>
      </w:r>
      <w:r w:rsidR="002A59C5" w:rsidRPr="00E7692F">
        <w:rPr>
          <w:rFonts w:asciiTheme="minorHAnsi" w:eastAsia="Times New Roman" w:hAnsiTheme="minorHAnsi" w:cstheme="minorHAnsi"/>
        </w:rPr>
        <w:t xml:space="preserve">. </w:t>
      </w:r>
      <w:r w:rsidR="00A80C90">
        <w:rPr>
          <w:rFonts w:asciiTheme="minorHAnsi" w:eastAsia="Times New Roman" w:hAnsiTheme="minorHAnsi" w:cstheme="minorHAnsi"/>
        </w:rPr>
        <w:t>As reported in a CFTC notice in May of that year, the CFTC</w:t>
      </w:r>
      <w:r w:rsidR="002A59C5" w:rsidRPr="00E7692F">
        <w:rPr>
          <w:rFonts w:asciiTheme="minorHAnsi" w:eastAsia="Times New Roman" w:hAnsiTheme="minorHAnsi" w:cstheme="minorHAnsi"/>
        </w:rPr>
        <w:t xml:space="preserve"> fined the company $1.5 million for a failure “to prevent an unchecked customer from taking grossly excessive risks” </w:t>
      </w:r>
      <w:r w:rsidR="00A80C90">
        <w:rPr>
          <w:rFonts w:asciiTheme="minorHAnsi" w:eastAsia="Times New Roman" w:hAnsiTheme="minorHAnsi" w:cstheme="minorHAnsi"/>
        </w:rPr>
        <w:t xml:space="preserve">and the brokerage </w:t>
      </w:r>
      <w:r w:rsidR="002A59C5" w:rsidRPr="00E7692F">
        <w:rPr>
          <w:rFonts w:asciiTheme="minorHAnsi" w:eastAsia="Times New Roman" w:hAnsiTheme="minorHAnsi" w:cstheme="minorHAnsi"/>
        </w:rPr>
        <w:t>ended up with losses of $127 million</w:t>
      </w:r>
      <w:r w:rsidR="00A80C90">
        <w:rPr>
          <w:rFonts w:asciiTheme="minorHAnsi" w:eastAsia="Times New Roman" w:hAnsiTheme="minorHAnsi" w:cstheme="minorHAnsi"/>
        </w:rPr>
        <w:t>.</w:t>
      </w:r>
    </w:p>
    <w:p w14:paraId="6882D9DC" w14:textId="77777777" w:rsidR="00B54681" w:rsidRPr="00E7692F" w:rsidRDefault="00B54681" w:rsidP="00E7692F">
      <w:pPr>
        <w:rPr>
          <w:rFonts w:asciiTheme="minorHAnsi" w:eastAsia="Times New Roman" w:hAnsiTheme="minorHAnsi" w:cstheme="minorHAnsi"/>
        </w:rPr>
      </w:pPr>
    </w:p>
    <w:p w14:paraId="50A17A3E" w14:textId="5CCDE873" w:rsidR="00F83440" w:rsidRPr="00E7692F" w:rsidRDefault="00F83440" w:rsidP="00E7692F">
      <w:pPr>
        <w:rPr>
          <w:rFonts w:asciiTheme="minorHAnsi" w:hAnsiTheme="minorHAnsi" w:cstheme="minorHAnsi"/>
          <w:b/>
        </w:rPr>
      </w:pPr>
      <w:r w:rsidRPr="00E7692F">
        <w:rPr>
          <w:rFonts w:asciiTheme="minorHAnsi" w:hAnsiTheme="minorHAnsi" w:cstheme="minorHAnsi"/>
          <w:b/>
        </w:rPr>
        <w:t>ABOUT PEIFFER WOLF CARR &amp; KANE</w:t>
      </w:r>
      <w:bookmarkStart w:id="1" w:name="_Hlk514165520"/>
    </w:p>
    <w:p w14:paraId="625B59F1" w14:textId="77777777" w:rsidR="00B54681" w:rsidRPr="00E7692F" w:rsidRDefault="00B54681" w:rsidP="00E7692F">
      <w:pPr>
        <w:rPr>
          <w:rFonts w:asciiTheme="minorHAnsi" w:eastAsia="Times New Roman" w:hAnsiTheme="minorHAnsi" w:cstheme="minorHAnsi"/>
        </w:rPr>
      </w:pPr>
    </w:p>
    <w:p w14:paraId="7CC511A9" w14:textId="7FD1C9C2" w:rsidR="00F83440" w:rsidRPr="00E7692F" w:rsidRDefault="00F83440" w:rsidP="00E7692F">
      <w:pPr>
        <w:rPr>
          <w:rFonts w:asciiTheme="minorHAnsi" w:hAnsiTheme="minorHAnsi" w:cstheme="minorHAnsi"/>
          <w:b/>
        </w:rPr>
      </w:pPr>
      <w:r w:rsidRPr="00E7692F">
        <w:rPr>
          <w:rFonts w:asciiTheme="minorHAnsi" w:hAnsiTheme="minorHAnsi" w:cstheme="minorHAnsi"/>
        </w:rPr>
        <w:t>Peiffer Wolf Carr &amp; Kane</w:t>
      </w:r>
      <w:r w:rsidR="00A80C90">
        <w:rPr>
          <w:rFonts w:asciiTheme="minorHAnsi" w:hAnsiTheme="minorHAnsi" w:cstheme="minorHAnsi"/>
        </w:rPr>
        <w:t>, APLC</w:t>
      </w:r>
      <w:r w:rsidRPr="00E7692F">
        <w:rPr>
          <w:rFonts w:asciiTheme="minorHAnsi" w:hAnsiTheme="minorHAnsi" w:cstheme="minorHAnsi"/>
        </w:rPr>
        <w:t xml:space="preserve"> is a national law firm with offices in </w:t>
      </w:r>
      <w:r w:rsidR="00B71933">
        <w:rPr>
          <w:rFonts w:asciiTheme="minorHAnsi" w:hAnsiTheme="minorHAnsi" w:cstheme="minorHAnsi"/>
        </w:rPr>
        <w:t xml:space="preserve">New Orleans, New York, </w:t>
      </w:r>
      <w:r w:rsidRPr="00E7692F">
        <w:rPr>
          <w:rFonts w:asciiTheme="minorHAnsi" w:hAnsiTheme="minorHAnsi" w:cstheme="minorHAnsi"/>
        </w:rPr>
        <w:t>Cleveland, San Francisco,</w:t>
      </w:r>
      <w:r w:rsidR="009902C6">
        <w:rPr>
          <w:rFonts w:asciiTheme="minorHAnsi" w:hAnsiTheme="minorHAnsi" w:cstheme="minorHAnsi"/>
        </w:rPr>
        <w:t xml:space="preserve"> </w:t>
      </w:r>
      <w:r w:rsidRPr="00E7692F">
        <w:rPr>
          <w:rFonts w:asciiTheme="minorHAnsi" w:hAnsiTheme="minorHAnsi" w:cstheme="minorHAnsi"/>
        </w:rPr>
        <w:t xml:space="preserve">Los Angeles, </w:t>
      </w:r>
      <w:r w:rsidR="00B71933">
        <w:rPr>
          <w:rFonts w:asciiTheme="minorHAnsi" w:hAnsiTheme="minorHAnsi" w:cstheme="minorHAnsi"/>
        </w:rPr>
        <w:t xml:space="preserve">and </w:t>
      </w:r>
      <w:r w:rsidRPr="00E7692F">
        <w:rPr>
          <w:rFonts w:asciiTheme="minorHAnsi" w:hAnsiTheme="minorHAnsi" w:cstheme="minorHAnsi"/>
        </w:rPr>
        <w:t>Missouri.</w:t>
      </w:r>
      <w:r w:rsidRPr="00E7692F">
        <w:rPr>
          <w:rFonts w:asciiTheme="minorHAnsi" w:hAnsiTheme="minorHAnsi" w:cstheme="minorHAnsi"/>
          <w:bCs/>
        </w:rPr>
        <w:t xml:space="preserve"> </w:t>
      </w:r>
      <w:r w:rsidRPr="00E7692F">
        <w:rPr>
          <w:rFonts w:asciiTheme="minorHAnsi" w:hAnsiTheme="minorHAnsi" w:cstheme="minorHAnsi"/>
          <w:b/>
          <w:bCs/>
        </w:rPr>
        <w:t xml:space="preserve"> </w:t>
      </w:r>
      <w:hyperlink r:id="rId8" w:history="1">
        <w:r w:rsidRPr="00E7692F">
          <w:rPr>
            <w:rFonts w:asciiTheme="minorHAnsi" w:hAnsiTheme="minorHAnsi" w:cstheme="minorHAnsi"/>
            <w:color w:val="0563C1" w:themeColor="hyperlink"/>
            <w:u w:val="single"/>
          </w:rPr>
          <w:t>https://www.pwcklegal.com/</w:t>
        </w:r>
      </w:hyperlink>
      <w:r w:rsidRPr="00E7692F">
        <w:rPr>
          <w:rFonts w:asciiTheme="minorHAnsi" w:hAnsiTheme="minorHAnsi" w:cstheme="minorHAnsi"/>
        </w:rPr>
        <w:t>.</w:t>
      </w:r>
      <w:bookmarkEnd w:id="1"/>
    </w:p>
    <w:p w14:paraId="434BB0B5" w14:textId="77777777" w:rsidR="00F83440" w:rsidRPr="00E7692F" w:rsidRDefault="00F83440" w:rsidP="00E7692F">
      <w:pPr>
        <w:rPr>
          <w:rFonts w:asciiTheme="minorHAnsi" w:hAnsiTheme="minorHAnsi" w:cstheme="minorHAnsi"/>
          <w:b/>
          <w:u w:val="single"/>
        </w:rPr>
      </w:pPr>
    </w:p>
    <w:p w14:paraId="4C83B580" w14:textId="131868D3" w:rsidR="00F83440" w:rsidRPr="00E7692F" w:rsidRDefault="00F83440" w:rsidP="00E7692F">
      <w:pPr>
        <w:rPr>
          <w:rFonts w:asciiTheme="minorHAnsi" w:hAnsiTheme="minorHAnsi" w:cstheme="minorHAnsi"/>
        </w:rPr>
      </w:pPr>
      <w:r w:rsidRPr="00E7692F">
        <w:rPr>
          <w:rFonts w:asciiTheme="minorHAnsi" w:hAnsiTheme="minorHAnsi" w:cstheme="minorHAnsi"/>
          <w:b/>
          <w:u w:val="single"/>
        </w:rPr>
        <w:t>MEDIA CONTACT:</w:t>
      </w:r>
      <w:r w:rsidRPr="00E7692F">
        <w:rPr>
          <w:rFonts w:asciiTheme="minorHAnsi" w:hAnsiTheme="minorHAnsi" w:cstheme="minorHAnsi"/>
          <w:b/>
        </w:rPr>
        <w:t xml:space="preserve"> </w:t>
      </w:r>
      <w:r w:rsidRPr="00E7692F">
        <w:rPr>
          <w:rFonts w:asciiTheme="minorHAnsi" w:hAnsiTheme="minorHAnsi" w:cstheme="minorHAnsi"/>
        </w:rPr>
        <w:t xml:space="preserve"> Whitney Dunlap, </w:t>
      </w:r>
      <w:r w:rsidR="00C5441F">
        <w:rPr>
          <w:rFonts w:asciiTheme="minorHAnsi" w:hAnsiTheme="minorHAnsi" w:cstheme="minorHAnsi"/>
        </w:rPr>
        <w:t>(</w:t>
      </w:r>
      <w:r w:rsidR="00C5441F" w:rsidRPr="00C5441F">
        <w:rPr>
          <w:rFonts w:asciiTheme="minorHAnsi" w:hAnsiTheme="minorHAnsi" w:cstheme="minorHAnsi"/>
        </w:rPr>
        <w:t>614) 706-7672</w:t>
      </w:r>
      <w:r w:rsidR="00C5441F">
        <w:rPr>
          <w:rFonts w:asciiTheme="minorHAnsi" w:hAnsiTheme="minorHAnsi" w:cstheme="minorHAnsi"/>
        </w:rPr>
        <w:t xml:space="preserve">, </w:t>
      </w:r>
      <w:r w:rsidRPr="00E7692F">
        <w:rPr>
          <w:rFonts w:asciiTheme="minorHAnsi" w:hAnsiTheme="minorHAnsi" w:cstheme="minorHAnsi"/>
        </w:rPr>
        <w:t xml:space="preserve">or </w:t>
      </w:r>
      <w:hyperlink r:id="rId9" w:history="1">
        <w:r w:rsidRPr="00E7692F">
          <w:rPr>
            <w:rStyle w:val="Hyperlink"/>
            <w:rFonts w:asciiTheme="minorHAnsi" w:hAnsiTheme="minorHAnsi" w:cstheme="minorHAnsi"/>
          </w:rPr>
          <w:t>wdunlap@hastingsgroup.com</w:t>
        </w:r>
      </w:hyperlink>
      <w:r w:rsidRPr="00E7692F">
        <w:rPr>
          <w:rFonts w:asciiTheme="minorHAnsi" w:hAnsiTheme="minorHAnsi" w:cstheme="minorHAnsi"/>
        </w:rPr>
        <w:t>.</w:t>
      </w:r>
      <w:r w:rsidRPr="00E7692F">
        <w:rPr>
          <w:rFonts w:asciiTheme="minorHAnsi" w:hAnsiTheme="minorHAnsi" w:cstheme="minorHAnsi"/>
          <w:b/>
        </w:rPr>
        <w:t xml:space="preserve"> </w:t>
      </w:r>
    </w:p>
    <w:p w14:paraId="291F4678" w14:textId="77777777" w:rsidR="009E7E58" w:rsidRPr="00B54681" w:rsidRDefault="009E7E58" w:rsidP="00B54681"/>
    <w:sectPr w:rsidR="009E7E58" w:rsidRPr="00B54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3A4"/>
    <w:multiLevelType w:val="multilevel"/>
    <w:tmpl w:val="665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A1AAA"/>
    <w:multiLevelType w:val="multilevel"/>
    <w:tmpl w:val="487C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C5"/>
    <w:rsid w:val="000111DA"/>
    <w:rsid w:val="00015904"/>
    <w:rsid w:val="00041E0B"/>
    <w:rsid w:val="000C56E5"/>
    <w:rsid w:val="000D15F8"/>
    <w:rsid w:val="001A27A7"/>
    <w:rsid w:val="002A59C5"/>
    <w:rsid w:val="003225EC"/>
    <w:rsid w:val="00340BE6"/>
    <w:rsid w:val="00437625"/>
    <w:rsid w:val="00530C78"/>
    <w:rsid w:val="006B4B0A"/>
    <w:rsid w:val="009902C6"/>
    <w:rsid w:val="009C0650"/>
    <w:rsid w:val="009D6A50"/>
    <w:rsid w:val="009E7E58"/>
    <w:rsid w:val="00A50FE1"/>
    <w:rsid w:val="00A80C90"/>
    <w:rsid w:val="00A86539"/>
    <w:rsid w:val="00B54681"/>
    <w:rsid w:val="00B71933"/>
    <w:rsid w:val="00C5441F"/>
    <w:rsid w:val="00C856C2"/>
    <w:rsid w:val="00CF2E8F"/>
    <w:rsid w:val="00D9208C"/>
    <w:rsid w:val="00E448AF"/>
    <w:rsid w:val="00E7692F"/>
    <w:rsid w:val="00F0707E"/>
    <w:rsid w:val="00F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E367"/>
  <w15:chartTrackingRefBased/>
  <w15:docId w15:val="{1A192ACA-84A9-4D45-B30A-6355FA70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9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9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9C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9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4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4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6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1DA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1D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klegal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NYNMM0hXX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tionsellerslawsuit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dunlap@hasting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FFE9D2-CA87-4ACB-818C-05EA3B09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Stapf</dc:creator>
  <cp:keywords/>
  <dc:description/>
  <cp:lastModifiedBy>Scott Stapf</cp:lastModifiedBy>
  <cp:revision>2</cp:revision>
  <dcterms:created xsi:type="dcterms:W3CDTF">2018-12-05T15:43:00Z</dcterms:created>
  <dcterms:modified xsi:type="dcterms:W3CDTF">2018-12-05T15:43:00Z</dcterms:modified>
</cp:coreProperties>
</file>